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6747" w14:textId="01E0E3A0" w:rsidR="00801EBD" w:rsidRDefault="00801EBD" w:rsidP="00801EBD">
      <w:pPr>
        <w:pStyle w:val="EPMPolicyTitle"/>
        <w:tabs>
          <w:tab w:val="center" w:pos="4932"/>
        </w:tabs>
        <w:spacing w:after="240" w:line="880" w:lineRule="exact"/>
        <w:contextualSpacing w:val="0"/>
        <w:rPr>
          <w:sz w:val="36"/>
          <w:szCs w:val="36"/>
        </w:rPr>
      </w:pPr>
      <w:r>
        <w:rPr>
          <w:lang w:eastAsia="en-GB"/>
        </w:rPr>
        <w:drawing>
          <wp:anchor distT="0" distB="0" distL="114300" distR="114300" simplePos="0" relativeHeight="251669506" behindDoc="0" locked="0" layoutInCell="1" allowOverlap="1" wp14:anchorId="0FD87C4C" wp14:editId="0CB11942">
            <wp:simplePos x="0" y="0"/>
            <wp:positionH relativeFrom="margin">
              <wp:align>center</wp:align>
            </wp:positionH>
            <wp:positionV relativeFrom="paragraph">
              <wp:posOffset>12065</wp:posOffset>
            </wp:positionV>
            <wp:extent cx="1152525" cy="1095375"/>
            <wp:effectExtent l="0" t="0" r="9525"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pic:spPr>
                </pic:pic>
              </a:graphicData>
            </a:graphic>
            <wp14:sizeRelH relativeFrom="page">
              <wp14:pctWidth>0</wp14:pctWidth>
            </wp14:sizeRelH>
            <wp14:sizeRelV relativeFrom="page">
              <wp14:pctHeight>0</wp14:pctHeight>
            </wp14:sizeRelV>
          </wp:anchor>
        </w:drawing>
      </w:r>
      <w:r>
        <w:rPr>
          <w:lang w:eastAsia="en-GB"/>
        </w:rPr>
        <w:drawing>
          <wp:inline distT="0" distB="0" distL="0" distR="0" wp14:anchorId="146855A0" wp14:editId="46ACC220">
            <wp:extent cx="1152525" cy="1095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pic:spPr>
                </pic:pic>
              </a:graphicData>
            </a:graphic>
          </wp:inline>
        </w:drawing>
      </w:r>
      <w:r w:rsidRPr="00AD7136">
        <w:rPr>
          <w:lang w:eastAsia="en-GB"/>
        </w:rPr>
        <mc:AlternateContent>
          <mc:Choice Requires="wps">
            <w:drawing>
              <wp:anchor distT="0" distB="0" distL="114300" distR="114300" simplePos="0" relativeHeight="251668482" behindDoc="0" locked="0" layoutInCell="1" allowOverlap="1" wp14:anchorId="44A35587" wp14:editId="4914E8C3">
                <wp:simplePos x="0" y="0"/>
                <wp:positionH relativeFrom="column">
                  <wp:posOffset>0</wp:posOffset>
                </wp:positionH>
                <wp:positionV relativeFrom="paragraph">
                  <wp:posOffset>0</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ysClr val="window" lastClr="FFFFFF"/>
                        </a:solidFill>
                        <a:ln w="6350">
                          <a:solidFill>
                            <a:sysClr val="windowText" lastClr="000000"/>
                          </a:solidFill>
                        </a:ln>
                        <a:effectLst/>
                      </wps:spPr>
                      <wps:txbx>
                        <w:txbxContent>
                          <w:p w14:paraId="731552D9"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Internal use only</w:t>
                            </w:r>
                          </w:p>
                          <w:p w14:paraId="1418387C"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 xml:space="preserve">Reference no:  </w:t>
                            </w:r>
                          </w:p>
                          <w:p w14:paraId="003BA506"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35587" id="_x0000_t202" coordsize="21600,21600" o:spt="202" path="m,l,21600r21600,l21600,xe">
                <v:stroke joinstyle="miter"/>
                <v:path gradientshapeok="t" o:connecttype="rect"/>
              </v:shapetype>
              <v:shape id="Text Box 3" o:spid="_x0000_s1026" type="#_x0000_t202" style="position:absolute;margin-left:0;margin-top:0;width:151.5pt;height:60.6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" fillcolor="window" strokecolor="windowText" strokeweight=".5pt">
                <v:textbox>
                  <w:txbxContent>
                    <w:p w14:paraId="731552D9"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Internal use only</w:t>
                      </w:r>
                    </w:p>
                    <w:p w14:paraId="1418387C"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 xml:space="preserve">Reference no:  </w:t>
                      </w:r>
                    </w:p>
                    <w:p w14:paraId="003BA506" w14:textId="77777777" w:rsidR="00801EBD" w:rsidRPr="00F82E58" w:rsidRDefault="00801EBD" w:rsidP="00801EBD">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Pr>
          <w:sz w:val="36"/>
          <w:szCs w:val="36"/>
        </w:rPr>
        <w:tab/>
      </w:r>
    </w:p>
    <w:p w14:paraId="5C5208F2" w14:textId="77777777" w:rsidR="00801EBD" w:rsidRDefault="00801EBD" w:rsidP="0010096E">
      <w:pPr>
        <w:pStyle w:val="EPMPolicyTitle"/>
        <w:spacing w:after="240" w:line="880" w:lineRule="exact"/>
        <w:contextualSpacing w:val="0"/>
        <w:rPr>
          <w:sz w:val="36"/>
          <w:szCs w:val="36"/>
        </w:rPr>
      </w:pPr>
    </w:p>
    <w:p w14:paraId="076FDC2C" w14:textId="3ED7151F" w:rsidR="006D5E0B" w:rsidRPr="00151466" w:rsidRDefault="006D5E0B" w:rsidP="0010096E">
      <w:pPr>
        <w:pStyle w:val="EPMPolicyTitle"/>
        <w:spacing w:after="240" w:line="880" w:lineRule="exact"/>
        <w:contextualSpacing w:val="0"/>
        <w:rPr>
          <w:sz w:val="36"/>
          <w:szCs w:val="36"/>
        </w:rPr>
      </w:pPr>
      <w:r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61A4BE4E" w14:textId="77777777" w:rsidR="000A3DAC" w:rsidRDefault="000B4857" w:rsidP="000B4857">
      <w:pPr>
        <w:pStyle w:val="EPMTextstyle"/>
        <w:ind w:left="709"/>
      </w:pPr>
      <w:r>
        <w:t>Please enclose a letter of application.</w:t>
      </w:r>
    </w:p>
    <w:p w14:paraId="368940EF" w14:textId="512E0843" w:rsidR="000B4857" w:rsidRDefault="000B4857" w:rsidP="000B4857">
      <w:pPr>
        <w:pStyle w:val="EPMTextstyle"/>
        <w:ind w:left="709"/>
      </w:pPr>
      <w:bookmarkStart w:id="0" w:name="_GoBack"/>
      <w:bookmarkEnd w:id="0"/>
      <w:r>
        <w:t xml:space="preserve">Please refer to the </w:t>
      </w:r>
      <w:r w:rsidR="000A3DAC">
        <w:t xml:space="preserve">person specification and include in your letter how you feel you meet the essential and any desirable criteria for this role. </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801EBD">
          <w:footerReference w:type="default" r:id="rId12"/>
          <w:pgSz w:w="11906" w:h="16838"/>
          <w:pgMar w:top="851"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174E196D"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D</w:t>
      </w:r>
      <w:r w:rsidR="00DA2211">
        <w:rPr>
          <w:rStyle w:val="EPMBracketChar"/>
        </w:rPr>
        <w:t xml:space="preserve">ata Retention Policy </w:t>
      </w:r>
      <w:r w:rsidRPr="001F7DA1">
        <w:t xml:space="preserve">which can be found on our </w:t>
      </w:r>
      <w:r w:rsidRPr="00CB26B6">
        <w:rPr>
          <w:rStyle w:val="EPMBracketChar"/>
        </w:rPr>
        <w:t>website</w:t>
      </w:r>
      <w:r w:rsidRPr="00D010DE">
        <w:t xml:space="preserve">. </w:t>
      </w:r>
    </w:p>
    <w:p w14:paraId="577968C3" w14:textId="51AB24E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1B54B4">
        <w:rPr>
          <w:rStyle w:val="EPMBracketChar"/>
        </w:rPr>
        <w:t>Linda Nixon</w:t>
      </w:r>
      <w:r w:rsidRPr="00D010DE">
        <w:rPr>
          <w:color w:val="FF4874"/>
        </w:rPr>
        <w:t xml:space="preserve"> </w:t>
      </w:r>
      <w:r w:rsidRPr="001F7DA1">
        <w:t>and you can contact them with any questions relating to our handling of your data. You can contact them by</w:t>
      </w:r>
      <w:r w:rsidRPr="00CC732D">
        <w:t xml:space="preserve"> </w:t>
      </w:r>
      <w:r w:rsidR="001B54B4">
        <w:t xml:space="preserve">email on </w:t>
      </w:r>
      <w:hyperlink r:id="rId14" w:history="1">
        <w:r w:rsidR="001B54B4" w:rsidRPr="00D55797">
          <w:rPr>
            <w:rStyle w:val="Hyperlink"/>
          </w:rPr>
          <w:t>office@abbotsripton.cambs.sch.uk</w:t>
        </w:r>
      </w:hyperlink>
      <w:r w:rsidR="001B54B4">
        <w:t xml:space="preserve"> </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02776393"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0A3DAC">
          <w:rPr>
            <w:rStyle w:val="PageNumber"/>
            <w:rFonts w:cs="Arial"/>
            <w:noProof/>
            <w:sz w:val="16"/>
            <w:szCs w:val="16"/>
          </w:rPr>
          <w:t>3</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3ADC5118"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0A3DAC">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3DAC"/>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B54B4"/>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1EB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2211"/>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abbotsripton.cambs.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71096E"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71096E"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1096E"/>
    <w:rsid w:val="007F4A88"/>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E7FC-2C34-4F72-926B-E8E2752AE2E2}">
  <ds:schemaRefs>
    <ds:schemaRef ds:uri="http://purl.org/dc/terms/"/>
    <ds:schemaRef ds:uri="http://schemas.microsoft.com/office/infopath/2007/PartnerControls"/>
    <ds:schemaRef ds:uri="f9f9d8f7-6499-4d85-a3d1-c325ea0d3e5f"/>
    <ds:schemaRef ds:uri="http://purl.org/dc/elements/1.1/"/>
    <ds:schemaRef ds:uri="http://schemas.microsoft.com/sharepoint/v4"/>
    <ds:schemaRef ds:uri="http://schemas.microsoft.com/office/2006/metadata/properties"/>
    <ds:schemaRef ds:uri="http://schemas.openxmlformats.org/package/2006/metadata/core-properties"/>
    <ds:schemaRef ds:uri="http://schemas.microsoft.com/office/2006/documentManagement/types"/>
    <ds:schemaRef ds:uri="abbcacea-263c-4f06-8331-ad7cfe2bb525"/>
    <ds:schemaRef ds:uri="http://www.w3.org/XML/1998/namespace"/>
    <ds:schemaRef ds:uri="http://purl.org/dc/dcmitype/"/>
  </ds:schemaRefs>
</ds:datastoreItem>
</file>

<file path=customXml/itemProps4.xml><?xml version="1.0" encoding="utf-8"?>
<ds:datastoreItem xmlns:ds="http://schemas.openxmlformats.org/officeDocument/2006/customXml" ds:itemID="{B2991CC0-2841-4E60-A824-E71445C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Matthews Claire</cp:lastModifiedBy>
  <cp:revision>2</cp:revision>
  <dcterms:created xsi:type="dcterms:W3CDTF">2024-05-21T14:50:00Z</dcterms:created>
  <dcterms:modified xsi:type="dcterms:W3CDTF">2024-05-21T14:50:00Z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